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E1CB0">
      <w:pPr>
        <w:ind w:firstLine="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ПОСТАНОВЛЕНИЕ № 05-0496-2401/2024</w:t>
      </w:r>
    </w:p>
    <w:p w:rsidR="001E1CB0">
      <w:pPr>
        <w:ind w:firstLine="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о назначении административного наказания</w:t>
      </w:r>
    </w:p>
    <w:p w:rsidR="001E1CB0">
      <w:pPr>
        <w:ind w:firstLine="709"/>
        <w:jc w:val="center"/>
        <w:rPr>
          <w:sz w:val="27"/>
          <w:szCs w:val="27"/>
        </w:rPr>
      </w:pPr>
    </w:p>
    <w:p w:rsidR="001E1C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07 мая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г. Пыть-Ях</w:t>
      </w:r>
    </w:p>
    <w:p w:rsidR="001E1CB0">
      <w:pPr>
        <w:ind w:firstLine="708"/>
        <w:jc w:val="both"/>
        <w:rPr>
          <w:sz w:val="27"/>
          <w:szCs w:val="27"/>
        </w:rPr>
      </w:pP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7"/>
          <w:szCs w:val="27"/>
        </w:rPr>
        <w:t>адрес</w:t>
      </w:r>
      <w:r>
        <w:rPr>
          <w:sz w:val="27"/>
          <w:szCs w:val="27"/>
        </w:rPr>
        <w:t xml:space="preserve"> автономного округа-Югры Костарева Елена Игоревна, находящийся по адресу: </w:t>
      </w:r>
      <w:r>
        <w:rPr>
          <w:rStyle w:val="cat-PhoneNumbergrp-29rplc-2"/>
          <w:sz w:val="27"/>
          <w:szCs w:val="27"/>
        </w:rPr>
        <w:t>телефон</w:t>
      </w:r>
      <w:r>
        <w:rPr>
          <w:sz w:val="27"/>
          <w:szCs w:val="27"/>
        </w:rPr>
        <w:t xml:space="preserve">, ХМАО-Югра, </w:t>
      </w:r>
      <w:r>
        <w:rPr>
          <w:rStyle w:val="cat-Addressgrp-2rplc-3"/>
          <w:sz w:val="27"/>
          <w:szCs w:val="27"/>
        </w:rPr>
        <w:t>адрес</w:t>
      </w:r>
      <w:r>
        <w:rPr>
          <w:sz w:val="27"/>
          <w:szCs w:val="27"/>
        </w:rPr>
        <w:t xml:space="preserve">, 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</w:t>
      </w:r>
      <w:r>
        <w:rPr>
          <w:sz w:val="27"/>
          <w:szCs w:val="27"/>
        </w:rPr>
        <w:t xml:space="preserve">ативных правонарушениях в отношении </w:t>
      </w:r>
    </w:p>
    <w:p w:rsidR="001E1CB0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Абдурашидова Ислама Эдиловича, </w:t>
      </w:r>
      <w:r>
        <w:rPr>
          <w:rStyle w:val="cat-ExternalSystemDefinedgrp-34rplc-5"/>
          <w:sz w:val="27"/>
          <w:szCs w:val="27"/>
        </w:rPr>
        <w:t>...</w:t>
      </w:r>
      <w:r>
        <w:rPr>
          <w:rStyle w:val="cat-PassportDatagrp-27rplc-6"/>
          <w:sz w:val="27"/>
          <w:szCs w:val="27"/>
        </w:rPr>
        <w:t>паспортные данные</w:t>
      </w:r>
      <w:r>
        <w:rPr>
          <w:sz w:val="27"/>
          <w:szCs w:val="27"/>
        </w:rPr>
        <w:t xml:space="preserve"> </w:t>
      </w:r>
      <w:r w:rsidR="00E15346">
        <w:rPr>
          <w:sz w:val="27"/>
          <w:szCs w:val="27"/>
        </w:rPr>
        <w:t>----</w:t>
      </w:r>
      <w:r>
        <w:rPr>
          <w:sz w:val="27"/>
          <w:szCs w:val="27"/>
        </w:rPr>
        <w:t xml:space="preserve">гражданина Российской Федерации, зарегистрированного и проживающего по адресу: Ханты-Мансийский автономный округ-Югра, </w:t>
      </w:r>
      <w:r>
        <w:rPr>
          <w:rStyle w:val="cat-Addressgrp-3rplc-8"/>
          <w:sz w:val="27"/>
          <w:szCs w:val="27"/>
        </w:rPr>
        <w:t>адрес</w:t>
      </w:r>
      <w:r>
        <w:rPr>
          <w:sz w:val="27"/>
          <w:szCs w:val="27"/>
        </w:rPr>
        <w:t xml:space="preserve">, </w:t>
      </w:r>
      <w:r>
        <w:rPr>
          <w:rStyle w:val="cat-PassportDatagrp-28rplc-9"/>
          <w:sz w:val="27"/>
          <w:szCs w:val="27"/>
        </w:rPr>
        <w:t>паспортные данные</w:t>
      </w:r>
      <w:r>
        <w:rPr>
          <w:rStyle w:val="cat-ExternalSystemDefinedgrp-35rplc-10"/>
          <w:sz w:val="27"/>
          <w:szCs w:val="27"/>
        </w:rPr>
        <w:t>...</w:t>
      </w:r>
      <w:r>
        <w:rPr>
          <w:sz w:val="27"/>
          <w:szCs w:val="27"/>
        </w:rPr>
        <w:t>,</w:t>
      </w:r>
    </w:p>
    <w:p w:rsidR="001E1CB0">
      <w:pPr>
        <w:jc w:val="center"/>
        <w:rPr>
          <w:sz w:val="27"/>
          <w:szCs w:val="27"/>
        </w:rPr>
      </w:pPr>
    </w:p>
    <w:p w:rsidR="001E1CB0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УСТАН</w:t>
      </w:r>
      <w:r>
        <w:rPr>
          <w:b/>
          <w:bCs/>
          <w:sz w:val="27"/>
          <w:szCs w:val="27"/>
        </w:rPr>
        <w:t>ОВИЛ:</w:t>
      </w:r>
    </w:p>
    <w:p w:rsidR="001E1CB0">
      <w:pPr>
        <w:jc w:val="both"/>
        <w:rPr>
          <w:sz w:val="27"/>
          <w:szCs w:val="27"/>
        </w:rPr>
      </w:pPr>
    </w:p>
    <w:p w:rsidR="001E1CB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Абдурашидов И.Э. </w:t>
      </w:r>
      <w:r>
        <w:rPr>
          <w:rStyle w:val="cat-Dategrp-10rplc-12"/>
          <w:sz w:val="27"/>
          <w:szCs w:val="27"/>
        </w:rPr>
        <w:t>дата</w:t>
      </w:r>
      <w:r>
        <w:rPr>
          <w:sz w:val="27"/>
          <w:szCs w:val="27"/>
        </w:rPr>
        <w:t xml:space="preserve">, проживая по адресу: ХМАО-Югра, </w:t>
      </w:r>
      <w:r>
        <w:rPr>
          <w:rStyle w:val="cat-Addressgrp-3rplc-13"/>
          <w:sz w:val="27"/>
          <w:szCs w:val="27"/>
        </w:rPr>
        <w:t>адрес</w:t>
      </w:r>
      <w:r>
        <w:rPr>
          <w:sz w:val="27"/>
          <w:szCs w:val="27"/>
        </w:rPr>
        <w:t xml:space="preserve">, в установленный срок не оплатил административный штраф в размере 1000 руб., назначенный постановлением № </w:t>
      </w:r>
      <w:r w:rsidR="00E15346">
        <w:rPr>
          <w:sz w:val="27"/>
          <w:szCs w:val="27"/>
        </w:rPr>
        <w:t>---</w:t>
      </w:r>
      <w:r>
        <w:rPr>
          <w:sz w:val="27"/>
          <w:szCs w:val="27"/>
        </w:rPr>
        <w:t xml:space="preserve">от </w:t>
      </w:r>
      <w:r>
        <w:rPr>
          <w:rStyle w:val="cat-Dategrp-11rplc-15"/>
          <w:sz w:val="27"/>
          <w:szCs w:val="27"/>
        </w:rPr>
        <w:t>дата</w:t>
      </w:r>
      <w:r>
        <w:rPr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>
        <w:rPr>
          <w:rStyle w:val="cat-Dategrp-12rplc-16"/>
          <w:sz w:val="27"/>
          <w:szCs w:val="27"/>
        </w:rPr>
        <w:t>дата</w:t>
      </w:r>
      <w:r>
        <w:rPr>
          <w:sz w:val="27"/>
          <w:szCs w:val="27"/>
        </w:rPr>
        <w:t>, чем допустил административное правонарушение, предусмотренное ч. 1 ст. 20.25 КоАП РФ..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судебное заседание Абдурашидов И.Э. не явился, о </w:t>
      </w:r>
      <w:r>
        <w:rPr>
          <w:sz w:val="27"/>
          <w:szCs w:val="27"/>
        </w:rPr>
        <w:t>дате, времени и месте рассмотрения дела извещен надлежащим образом, о причинах неявки не сообщил.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Мировым судьей определено рассмотреть дело в отсутствие</w:t>
      </w:r>
      <w:r>
        <w:t xml:space="preserve"> </w:t>
      </w:r>
      <w:r>
        <w:rPr>
          <w:sz w:val="27"/>
          <w:szCs w:val="27"/>
        </w:rPr>
        <w:t>Абдурашидова И.Э.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силу ч.</w:t>
      </w:r>
      <w:r>
        <w:rPr>
          <w:sz w:val="27"/>
          <w:szCs w:val="27"/>
        </w:rPr>
        <w:t xml:space="preserve"> 1 ст. 20.25 Кодекса Российской Федерации об административных правонарушениях (далее – КоАП РФ)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ч. 1 ст. 32.2</w:t>
      </w:r>
      <w:r>
        <w:rPr>
          <w:sz w:val="27"/>
          <w:szCs w:val="27"/>
        </w:rPr>
        <w:t xml:space="preserve">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</w:t>
      </w:r>
      <w:r>
        <w:rPr>
          <w:sz w:val="27"/>
          <w:szCs w:val="27"/>
        </w:rPr>
        <w:t>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Событие административного правонарушения и </w:t>
      </w:r>
      <w:r>
        <w:rPr>
          <w:sz w:val="27"/>
          <w:szCs w:val="27"/>
        </w:rPr>
        <w:t>вина Абдурашидова И.Э. в его совершении подтверждаются совокупностью исследованных в судебном заседании доказательств: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протоколом об административном правонарушении </w:t>
      </w:r>
      <w:r w:rsidR="00E15346">
        <w:rPr>
          <w:sz w:val="27"/>
          <w:szCs w:val="27"/>
        </w:rPr>
        <w:t>---</w:t>
      </w:r>
      <w:r>
        <w:rPr>
          <w:sz w:val="27"/>
          <w:szCs w:val="27"/>
        </w:rPr>
        <w:t xml:space="preserve"> от </w:t>
      </w:r>
      <w:r>
        <w:rPr>
          <w:rStyle w:val="cat-Dategrp-13rplc-20"/>
          <w:sz w:val="27"/>
          <w:szCs w:val="27"/>
        </w:rPr>
        <w:t>дата</w:t>
      </w:r>
      <w:r>
        <w:rPr>
          <w:sz w:val="27"/>
          <w:szCs w:val="27"/>
        </w:rPr>
        <w:t>, составленным в соответствии с требованиями ст. 28.2 Кодекса Росси</w:t>
      </w:r>
      <w:r>
        <w:rPr>
          <w:sz w:val="27"/>
          <w:szCs w:val="27"/>
        </w:rPr>
        <w:t>йской Федерации об административных правонарушениях, в котором изложены событие и обстоятельства административного правонарушения. Права, предусмотренные ст. 51 Конституции РФ и ст. 25.1 Кодекса РФ об административных правонарушениях Абдурашидову И.Э. разъ</w:t>
      </w:r>
      <w:r>
        <w:rPr>
          <w:sz w:val="27"/>
          <w:szCs w:val="27"/>
        </w:rPr>
        <w:t>яснены, в графе «Объяснения» Абдурашидов И.Э. указал, что о штрафе не знал, оплатил сразу, как только узнал;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постановления № </w:t>
      </w:r>
      <w:r w:rsidR="00E15346">
        <w:rPr>
          <w:sz w:val="27"/>
          <w:szCs w:val="27"/>
        </w:rPr>
        <w:t>---</w:t>
      </w:r>
      <w:r>
        <w:rPr>
          <w:sz w:val="27"/>
          <w:szCs w:val="27"/>
        </w:rPr>
        <w:t xml:space="preserve">от </w:t>
      </w:r>
      <w:r>
        <w:rPr>
          <w:rStyle w:val="cat-Dategrp-11rplc-23"/>
          <w:sz w:val="27"/>
          <w:szCs w:val="27"/>
        </w:rPr>
        <w:t>дата</w:t>
      </w:r>
      <w:r>
        <w:rPr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</w:t>
      </w:r>
      <w:r>
        <w:rPr>
          <w:sz w:val="27"/>
          <w:szCs w:val="27"/>
        </w:rPr>
        <w:t xml:space="preserve"> законную силу </w:t>
      </w:r>
      <w:r>
        <w:rPr>
          <w:rStyle w:val="cat-Dategrp-12rplc-24"/>
          <w:sz w:val="27"/>
          <w:szCs w:val="27"/>
        </w:rPr>
        <w:t>дата</w:t>
      </w:r>
      <w:r>
        <w:rPr>
          <w:sz w:val="27"/>
          <w:szCs w:val="27"/>
        </w:rPr>
        <w:t>, которым Абдурашидов И.Э. подвергнут административному наказанию в виде административного штрафа в размере 1 000 руб.;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постановления о возбуждении исполнительного производства от </w:t>
      </w:r>
      <w:r>
        <w:rPr>
          <w:rStyle w:val="cat-Dategrp-14rplc-27"/>
          <w:sz w:val="27"/>
          <w:szCs w:val="27"/>
        </w:rPr>
        <w:t>дата</w:t>
      </w:r>
      <w:r>
        <w:rPr>
          <w:sz w:val="27"/>
          <w:szCs w:val="27"/>
        </w:rPr>
        <w:t>, предметом которого является взыскание штра</w:t>
      </w:r>
      <w:r>
        <w:rPr>
          <w:sz w:val="27"/>
          <w:szCs w:val="27"/>
        </w:rPr>
        <w:t>фа в размере 1 000 руб. с Абдурашидова И.Э.;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уведомлением судебного пристава-исполнителя ОСП по </w:t>
      </w:r>
      <w:r>
        <w:rPr>
          <w:rStyle w:val="cat-Addressgrp-0rplc-30"/>
          <w:sz w:val="27"/>
          <w:szCs w:val="27"/>
        </w:rPr>
        <w:t>адрес</w:t>
      </w:r>
      <w:r>
        <w:rPr>
          <w:sz w:val="27"/>
          <w:szCs w:val="27"/>
        </w:rPr>
        <w:t xml:space="preserve"> от </w:t>
      </w:r>
      <w:r>
        <w:rPr>
          <w:rStyle w:val="cat-Dategrp-15rplc-31"/>
          <w:sz w:val="27"/>
          <w:szCs w:val="27"/>
        </w:rPr>
        <w:t>дата</w:t>
      </w:r>
      <w:r>
        <w:rPr>
          <w:sz w:val="27"/>
          <w:szCs w:val="27"/>
        </w:rPr>
        <w:t>, информацией о начислении, из которых следует, что Абдурашидов И.Э. не числится уплатившим штраф по указанному выше постановлению.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</w:t>
      </w:r>
      <w:r>
        <w:rPr>
          <w:sz w:val="27"/>
          <w:szCs w:val="27"/>
        </w:rPr>
        <w:t xml:space="preserve">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тем, дата со</w:t>
      </w:r>
      <w:r>
        <w:rPr>
          <w:sz w:val="27"/>
          <w:szCs w:val="27"/>
        </w:rPr>
        <w:t>вершения правонарушения, изложенная в протоколе, подлежит уточнению в силу следующего.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</w:t>
      </w:r>
      <w:r>
        <w:rPr>
          <w:sz w:val="27"/>
          <w:szCs w:val="27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</w:t>
      </w:r>
      <w:r>
        <w:rPr>
          <w:sz w:val="27"/>
          <w:szCs w:val="27"/>
        </w:rPr>
        <w:t>ренных статьей 31.5 настоящего Кодекса.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Согласно ч. 3 ст. 4.8. КоАП РФ срок, исчисляемый днями, истекает в последний день установленного срока.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окончание срока, исчисляемого днями, приходится на нерабочий день, последним днем срока считается первый </w:t>
      </w:r>
      <w:r>
        <w:rPr>
          <w:sz w:val="27"/>
          <w:szCs w:val="27"/>
        </w:rPr>
        <w:t>следующий за ним рабочий день (ч. 3.1. ст. 4.8).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следует из материалов дела, последним днем уплаты штрафа по постановлению № 05-1042-2401/2023 от </w:t>
      </w:r>
      <w:r>
        <w:rPr>
          <w:rStyle w:val="cat-Dategrp-11rplc-33"/>
          <w:sz w:val="27"/>
          <w:szCs w:val="27"/>
        </w:rPr>
        <w:t>дата</w:t>
      </w:r>
      <w:r>
        <w:rPr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зако</w:t>
      </w:r>
      <w:r>
        <w:rPr>
          <w:sz w:val="27"/>
          <w:szCs w:val="27"/>
        </w:rPr>
        <w:t xml:space="preserve">нную силу </w:t>
      </w:r>
      <w:r>
        <w:rPr>
          <w:rStyle w:val="cat-Dategrp-12rplc-34"/>
          <w:sz w:val="27"/>
          <w:szCs w:val="27"/>
        </w:rPr>
        <w:t>дата</w:t>
      </w:r>
      <w:r>
        <w:rPr>
          <w:sz w:val="27"/>
          <w:szCs w:val="27"/>
        </w:rPr>
        <w:t xml:space="preserve">, является </w:t>
      </w:r>
      <w:r>
        <w:rPr>
          <w:rStyle w:val="cat-Dategrp-16rplc-35"/>
          <w:sz w:val="27"/>
          <w:szCs w:val="27"/>
        </w:rPr>
        <w:t>дата</w:t>
      </w:r>
      <w:r>
        <w:rPr>
          <w:sz w:val="27"/>
          <w:szCs w:val="27"/>
        </w:rPr>
        <w:t xml:space="preserve"> (предпраздничный день, четверг), соответственно датой совершения правонарушения следует считать </w:t>
      </w:r>
      <w:r>
        <w:rPr>
          <w:rStyle w:val="cat-Dategrp-10rplc-36"/>
          <w:sz w:val="27"/>
          <w:szCs w:val="27"/>
        </w:rPr>
        <w:t>дата</w:t>
      </w:r>
      <w:r>
        <w:rPr>
          <w:sz w:val="27"/>
          <w:szCs w:val="27"/>
        </w:rPr>
        <w:t xml:space="preserve">, а не </w:t>
      </w:r>
      <w:r>
        <w:rPr>
          <w:rStyle w:val="cat-Dategrp-17rplc-37"/>
          <w:sz w:val="27"/>
          <w:szCs w:val="27"/>
        </w:rPr>
        <w:t>дата</w:t>
      </w:r>
      <w:r>
        <w:rPr>
          <w:sz w:val="27"/>
          <w:szCs w:val="27"/>
        </w:rPr>
        <w:t>, как указано в протоколе.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Сведений об уплате штрафа Абдурашидовым И.Э. в установленный законом срок не имеется.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</w:t>
      </w:r>
      <w:r>
        <w:rPr>
          <w:sz w:val="27"/>
          <w:szCs w:val="27"/>
        </w:rPr>
        <w:t>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Абдурашидову И.Э., в соответствии с требованиями ст. 31.5 Кодекса Российской Федерации об административн</w:t>
      </w:r>
      <w:r>
        <w:rPr>
          <w:sz w:val="27"/>
          <w:szCs w:val="27"/>
        </w:rPr>
        <w:t>ых правонарушениях, не предоставлялась.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 таких обстоятельствах, мировой судья находит вину Абдурашидова И.Э.  установленной и квалифицирует его действия по ч. 1 ст. 20.25 Кодекса Российской Федерации об административных правонарушениях – неуплата админи</w:t>
      </w:r>
      <w:r>
        <w:rPr>
          <w:sz w:val="27"/>
          <w:szCs w:val="27"/>
        </w:rPr>
        <w:t xml:space="preserve">стративного штрафа в срок, предусмотренный данным Кодексом. 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Обстоятельств, предусмотренных ст.ст. 4.2, 4.3. Кодекса Российской Федерации об административных правонарушениях, смягчающих и отягчающих административную ответственность, мировым судьей не устан</w:t>
      </w:r>
      <w:r>
        <w:rPr>
          <w:sz w:val="27"/>
          <w:szCs w:val="27"/>
        </w:rPr>
        <w:t>овлено.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Учитывая характер совершенного правонарушения, личность Абдурашидова И.Э., его имущественное положение, отсутствие смягчающих и отягчающих административную ответственность обстоятельств, мировой судья считает возможным и целесообразным назначить на</w:t>
      </w:r>
      <w:r>
        <w:rPr>
          <w:sz w:val="27"/>
          <w:szCs w:val="27"/>
        </w:rPr>
        <w:t xml:space="preserve">казание в виде административного штрафа. 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1E1CB0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1E1CB0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ПОСТАНОВИЛ:</w:t>
      </w:r>
    </w:p>
    <w:p w:rsidR="001E1CB0">
      <w:pPr>
        <w:rPr>
          <w:sz w:val="27"/>
          <w:szCs w:val="27"/>
        </w:rPr>
      </w:pP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Абдурашидова Ислама Эдиловича признать виновным</w:t>
      </w:r>
      <w:r>
        <w:rPr>
          <w:sz w:val="27"/>
          <w:szCs w:val="27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2 000 (две тысячи) рублей.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Административный штраф подлежит зачислению на счет получателя: 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УФК по </w:t>
      </w:r>
      <w:r>
        <w:rPr>
          <w:rStyle w:val="cat-Addressgrp-4rplc-44"/>
          <w:sz w:val="27"/>
          <w:szCs w:val="27"/>
        </w:rPr>
        <w:t>а</w:t>
      </w:r>
      <w:r>
        <w:rPr>
          <w:rStyle w:val="cat-Addressgrp-4rplc-44"/>
          <w:sz w:val="27"/>
          <w:szCs w:val="27"/>
        </w:rPr>
        <w:t>дрес</w:t>
      </w:r>
      <w:r>
        <w:rPr>
          <w:sz w:val="27"/>
          <w:szCs w:val="27"/>
        </w:rPr>
        <w:t xml:space="preserve"> - </w:t>
      </w:r>
      <w:r>
        <w:rPr>
          <w:rStyle w:val="cat-Addressgrp-6rplc-45"/>
          <w:sz w:val="27"/>
          <w:szCs w:val="27"/>
        </w:rPr>
        <w:t>адрес</w:t>
      </w:r>
      <w:r>
        <w:rPr>
          <w:sz w:val="27"/>
          <w:szCs w:val="27"/>
        </w:rPr>
        <w:t xml:space="preserve"> (Департамент административного обеспечения </w:t>
      </w:r>
      <w:r>
        <w:rPr>
          <w:rStyle w:val="cat-Addressgrp-5rplc-46"/>
          <w:sz w:val="27"/>
          <w:szCs w:val="27"/>
        </w:rPr>
        <w:t>адрес</w:t>
      </w:r>
      <w:r>
        <w:rPr>
          <w:sz w:val="27"/>
          <w:szCs w:val="27"/>
        </w:rPr>
        <w:t xml:space="preserve"> - </w:t>
      </w:r>
      <w:r>
        <w:rPr>
          <w:rStyle w:val="cat-Addressgrp-6rplc-47"/>
          <w:sz w:val="27"/>
          <w:szCs w:val="27"/>
        </w:rPr>
        <w:t>адрес</w:t>
      </w:r>
      <w:r>
        <w:rPr>
          <w:sz w:val="27"/>
          <w:szCs w:val="27"/>
        </w:rPr>
        <w:t xml:space="preserve">, л/с </w:t>
      </w:r>
      <w:r w:rsidR="00E15346">
        <w:rPr>
          <w:sz w:val="27"/>
          <w:szCs w:val="27"/>
        </w:rPr>
        <w:t>---</w:t>
      </w:r>
      <w:r>
        <w:rPr>
          <w:sz w:val="27"/>
          <w:szCs w:val="27"/>
        </w:rPr>
        <w:t>);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Наименование банка: РКЦ Ханты-Мансийск//УФК по Ханты- </w:t>
      </w:r>
      <w:r>
        <w:rPr>
          <w:rStyle w:val="cat-Addressgrp-7rplc-48"/>
          <w:sz w:val="27"/>
          <w:szCs w:val="27"/>
        </w:rPr>
        <w:t>адрес</w:t>
      </w:r>
      <w:r>
        <w:rPr>
          <w:sz w:val="27"/>
          <w:szCs w:val="27"/>
        </w:rPr>
        <w:t xml:space="preserve"> - </w:t>
      </w:r>
      <w:r>
        <w:rPr>
          <w:rStyle w:val="cat-Addressgrp-8rplc-49"/>
          <w:sz w:val="27"/>
          <w:szCs w:val="27"/>
        </w:rPr>
        <w:t>адрес</w:t>
      </w:r>
      <w:r>
        <w:rPr>
          <w:sz w:val="27"/>
          <w:szCs w:val="27"/>
        </w:rPr>
        <w:t>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Номер счета получателя (номер казначейского счета): 03100643000000018700;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Банковский счет, входящи</w:t>
      </w:r>
      <w:r>
        <w:rPr>
          <w:sz w:val="27"/>
          <w:szCs w:val="27"/>
        </w:rPr>
        <w:t>й в состав единого казначейского счета (ЕКС) 40102810245370000007;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БИК </w:t>
      </w:r>
      <w:r>
        <w:rPr>
          <w:rStyle w:val="cat-PhoneNumbergrp-30rplc-50"/>
          <w:sz w:val="27"/>
          <w:szCs w:val="27"/>
        </w:rPr>
        <w:t>телефон</w:t>
      </w:r>
      <w:r>
        <w:rPr>
          <w:sz w:val="27"/>
          <w:szCs w:val="27"/>
        </w:rPr>
        <w:t>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ИНН </w:t>
      </w:r>
      <w:r>
        <w:rPr>
          <w:rStyle w:val="cat-PhoneNumbergrp-31rplc-51"/>
          <w:sz w:val="27"/>
          <w:szCs w:val="27"/>
        </w:rPr>
        <w:t>телефон</w:t>
      </w:r>
      <w:r>
        <w:rPr>
          <w:sz w:val="27"/>
          <w:szCs w:val="27"/>
        </w:rPr>
        <w:t>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КПП </w:t>
      </w:r>
      <w:r>
        <w:rPr>
          <w:rStyle w:val="cat-PhoneNumbergrp-32rplc-52"/>
          <w:sz w:val="27"/>
          <w:szCs w:val="27"/>
        </w:rPr>
        <w:t>телефон</w:t>
      </w:r>
      <w:r>
        <w:rPr>
          <w:sz w:val="27"/>
          <w:szCs w:val="27"/>
        </w:rPr>
        <w:t>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ОКТМО </w:t>
      </w:r>
      <w:r>
        <w:rPr>
          <w:rStyle w:val="cat-PhoneNumbergrp-33rplc-53"/>
          <w:sz w:val="27"/>
          <w:szCs w:val="27"/>
        </w:rPr>
        <w:t>телефон</w:t>
      </w:r>
      <w:r>
        <w:rPr>
          <w:sz w:val="27"/>
          <w:szCs w:val="27"/>
        </w:rPr>
        <w:t>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КБК 72011601203019000140;</w:t>
      </w:r>
    </w:p>
    <w:p w:rsidR="001E1C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УИН </w:t>
      </w:r>
      <w:r w:rsidR="00E15346">
        <w:rPr>
          <w:sz w:val="27"/>
          <w:szCs w:val="27"/>
        </w:rPr>
        <w:t>----</w:t>
      </w:r>
      <w:r>
        <w:rPr>
          <w:sz w:val="27"/>
          <w:szCs w:val="27"/>
        </w:rPr>
        <w:t xml:space="preserve"> (в случае непринятия платежа с указанным УИН платежной системой указать УИН </w:t>
      </w:r>
      <w:r>
        <w:rPr>
          <w:sz w:val="27"/>
          <w:szCs w:val="27"/>
        </w:rPr>
        <w:t>«0», известив о платеже мирового судью).</w:t>
      </w:r>
    </w:p>
    <w:p w:rsidR="001E1CB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</w:t>
      </w:r>
      <w:r>
        <w:rPr>
          <w:sz w:val="27"/>
          <w:szCs w:val="27"/>
        </w:rPr>
        <w:t>уплачен лицом, привлеченным к административной ответственности, не по</w:t>
      </w:r>
      <w:r>
        <w:rPr>
          <w:sz w:val="27"/>
          <w:szCs w:val="27"/>
        </w:rPr>
        <w:t>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</w:t>
      </w:r>
      <w:r>
        <w:rPr>
          <w:sz w:val="27"/>
          <w:szCs w:val="27"/>
        </w:rPr>
        <w:t>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</w:t>
      </w:r>
      <w:r>
        <w:rPr>
          <w:sz w:val="27"/>
          <w:szCs w:val="27"/>
        </w:rPr>
        <w:t>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</w:t>
      </w:r>
      <w:r>
        <w:rPr>
          <w:sz w:val="27"/>
          <w:szCs w:val="27"/>
        </w:rPr>
        <w:t xml:space="preserve">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</w:t>
      </w:r>
      <w:r>
        <w:rPr>
          <w:sz w:val="27"/>
          <w:szCs w:val="27"/>
        </w:rPr>
        <w:t xml:space="preserve">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  <w:sz w:val="27"/>
            <w:szCs w:val="27"/>
          </w:rPr>
          <w:t>части 1</w:t>
        </w:r>
      </w:hyperlink>
      <w:r>
        <w:rPr>
          <w:sz w:val="27"/>
          <w:szCs w:val="27"/>
        </w:rPr>
        <w:t xml:space="preserve"> ст. 32.2 КоАП РФ, суд</w:t>
      </w:r>
      <w:r>
        <w:rPr>
          <w:sz w:val="27"/>
          <w:szCs w:val="27"/>
        </w:rPr>
        <w:t xml:space="preserve">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1E1CB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1E1CB0">
      <w:pPr>
        <w:ind w:firstLine="708"/>
        <w:jc w:val="both"/>
        <w:rPr>
          <w:sz w:val="27"/>
          <w:szCs w:val="27"/>
        </w:rPr>
      </w:pPr>
    </w:p>
    <w:p w:rsidR="001E1CB0">
      <w:pPr>
        <w:rPr>
          <w:sz w:val="27"/>
          <w:szCs w:val="27"/>
        </w:rPr>
      </w:pPr>
      <w:r>
        <w:rPr>
          <w:sz w:val="27"/>
          <w:szCs w:val="27"/>
        </w:rPr>
        <w:t>Мировой судья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  <w:r w:rsidR="00E15346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Е.И. Костарева </w:t>
      </w:r>
    </w:p>
    <w:p w:rsidR="001E1CB0">
      <w:pPr>
        <w:rPr>
          <w:sz w:val="27"/>
          <w:szCs w:val="27"/>
        </w:rPr>
      </w:pPr>
    </w:p>
    <w:p w:rsidR="001E1CB0">
      <w:pPr>
        <w:ind w:firstLine="708"/>
        <w:jc w:val="both"/>
        <w:rPr>
          <w:sz w:val="27"/>
          <w:szCs w:val="27"/>
        </w:rPr>
      </w:pPr>
    </w:p>
    <w:sectPr>
      <w:headerReference w:type="default" r:id="rId5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70086836"/>
      <w:placeholder>
        <w:docPart w:val="DefaultPlaceholder_22675703"/>
      </w:placeholder>
      <w:richText/>
    </w:sdtPr>
    <w:sdtContent>
      <w:p w:rsidR="001E1CB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46">
          <w:rPr>
            <w:noProof/>
          </w:rPr>
          <w:t>3</w:t>
        </w:r>
        <w:r>
          <w:fldChar w:fldCharType="end"/>
        </w:r>
      </w:p>
    </w:sdtContent>
  </w:sdt>
  <w:p w:rsidR="001E1C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0"/>
    <w:rsid w:val="001E1CB0"/>
    <w:rsid w:val="00994228"/>
    <w:rsid w:val="00E15346"/>
    <w:rsid w:val="00F859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64782B-3E4D-4511-85B5-D209B35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9rplc-2">
    <w:name w:val="cat-PhoneNumber grp-29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4rplc-5">
    <w:name w:val="cat-ExternalSystemDefined grp-34 rplc-5"/>
    <w:basedOn w:val="DefaultParagraphFont"/>
  </w:style>
  <w:style w:type="character" w:customStyle="1" w:styleId="cat-PassportDatagrp-27rplc-6">
    <w:name w:val="cat-PassportData grp-27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ExternalSystemDefinedgrp-35rplc-10">
    <w:name w:val="cat-ExternalSystemDefined grp-35 rplc-10"/>
    <w:basedOn w:val="DefaultParagraphFont"/>
  </w:style>
  <w:style w:type="character" w:customStyle="1" w:styleId="cat-Dategrp-10rplc-12">
    <w:name w:val="cat-Date grp-10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Dategrp-11rplc-15">
    <w:name w:val="cat-Date grp-11 rplc-15"/>
    <w:basedOn w:val="DefaultParagraphFont"/>
  </w:style>
  <w:style w:type="character" w:customStyle="1" w:styleId="cat-Dategrp-12rplc-16">
    <w:name w:val="cat-Date grp-12 rplc-16"/>
    <w:basedOn w:val="DefaultParagraphFont"/>
  </w:style>
  <w:style w:type="character" w:customStyle="1" w:styleId="cat-Dategrp-13rplc-20">
    <w:name w:val="cat-Date grp-13 rplc-20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Dategrp-14rplc-27">
    <w:name w:val="cat-Date grp-14 rplc-27"/>
    <w:basedOn w:val="DefaultParagraphFont"/>
  </w:style>
  <w:style w:type="character" w:customStyle="1" w:styleId="cat-Addressgrp-0rplc-30">
    <w:name w:val="cat-Address grp-0 rplc-30"/>
    <w:basedOn w:val="DefaultParagraphFont"/>
  </w:style>
  <w:style w:type="character" w:customStyle="1" w:styleId="cat-Dategrp-15rplc-31">
    <w:name w:val="cat-Date grp-15 rplc-31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Dategrp-12rplc-34">
    <w:name w:val="cat-Date grp-12 rplc-34"/>
    <w:basedOn w:val="DefaultParagraphFont"/>
  </w:style>
  <w:style w:type="character" w:customStyle="1" w:styleId="cat-Dategrp-16rplc-35">
    <w:name w:val="cat-Date grp-16 rplc-35"/>
    <w:basedOn w:val="DefaultParagraphFont"/>
  </w:style>
  <w:style w:type="character" w:customStyle="1" w:styleId="cat-Dategrp-10rplc-36">
    <w:name w:val="cat-Date grp-10 rplc-36"/>
    <w:basedOn w:val="DefaultParagraphFont"/>
  </w:style>
  <w:style w:type="character" w:customStyle="1" w:styleId="cat-Dategrp-17rplc-37">
    <w:name w:val="cat-Date grp-17 rplc-37"/>
    <w:basedOn w:val="DefaultParagraphFont"/>
  </w:style>
  <w:style w:type="character" w:customStyle="1" w:styleId="cat-Addressgrp-4rplc-44">
    <w:name w:val="cat-Address grp-4 rplc-44"/>
    <w:basedOn w:val="DefaultParagraphFont"/>
  </w:style>
  <w:style w:type="character" w:customStyle="1" w:styleId="cat-Addressgrp-6rplc-45">
    <w:name w:val="cat-Address grp-6 rplc-45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Addressgrp-6rplc-47">
    <w:name w:val="cat-Address grp-6 rplc-47"/>
    <w:basedOn w:val="DefaultParagraphFont"/>
  </w:style>
  <w:style w:type="character" w:customStyle="1" w:styleId="cat-Addressgrp-7rplc-48">
    <w:name w:val="cat-Address grp-7 rplc-48"/>
    <w:basedOn w:val="DefaultParagraphFont"/>
  </w:style>
  <w:style w:type="character" w:customStyle="1" w:styleId="cat-Addressgrp-8rplc-49">
    <w:name w:val="cat-Address grp-8 rplc-49"/>
    <w:basedOn w:val="DefaultParagraphFont"/>
  </w:style>
  <w:style w:type="character" w:customStyle="1" w:styleId="cat-PhoneNumbergrp-30rplc-50">
    <w:name w:val="cat-PhoneNumber grp-30 rplc-50"/>
    <w:basedOn w:val="DefaultParagraphFont"/>
  </w:style>
  <w:style w:type="character" w:customStyle="1" w:styleId="cat-PhoneNumbergrp-31rplc-51">
    <w:name w:val="cat-PhoneNumber grp-31 rplc-51"/>
    <w:basedOn w:val="DefaultParagraphFont"/>
  </w:style>
  <w:style w:type="character" w:customStyle="1" w:styleId="cat-PhoneNumbergrp-32rplc-52">
    <w:name w:val="cat-PhoneNumber grp-32 rplc-52"/>
    <w:basedOn w:val="DefaultParagraphFont"/>
  </w:style>
  <w:style w:type="character" w:customStyle="1" w:styleId="cat-PhoneNumbergrp-33rplc-53">
    <w:name w:val="cat-PhoneNumber grp-33 rplc-53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48AB-20E6-48E9-9CA1-9FE7FEAD95BD}"/>
      </w:docPartPr>
      <w:docPartBody>
        <w:p w:rsidR="00994228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94228"/>
    <w:rsid w:val="00994228"/>
    <w:rsid w:val="00F06D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